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BD" w:rsidRDefault="00EB2DBD" w:rsidP="00EB2DBD"/>
    <w:p w:rsidR="00EB2DBD" w:rsidRDefault="00EB2DBD" w:rsidP="00EB2DBD">
      <w:pPr>
        <w:pStyle w:val="Rubrik1"/>
      </w:pPr>
      <w:r w:rsidRPr="00EB2DBD">
        <w:t>Förslag till stadgar för Företagsgruppen Hornsberg</w:t>
      </w:r>
    </w:p>
    <w:p w:rsidR="00EB2DBD" w:rsidRDefault="00EB2DBD" w:rsidP="00EB2DBD"/>
    <w:p w:rsidR="000D320A" w:rsidRDefault="00EB2DBD" w:rsidP="002663E9">
      <w:pPr>
        <w:pStyle w:val="Liststycke"/>
        <w:numPr>
          <w:ilvl w:val="0"/>
          <w:numId w:val="1"/>
        </w:numPr>
      </w:pPr>
      <w:r w:rsidRPr="000D320A">
        <w:rPr>
          <w:u w:val="single"/>
        </w:rPr>
        <w:t>Ändamål</w:t>
      </w:r>
      <w:r w:rsidR="0062441E">
        <w:rPr>
          <w:u w:val="single"/>
        </w:rPr>
        <w:t xml:space="preserve">, </w:t>
      </w:r>
      <w:r w:rsidRPr="000D320A">
        <w:rPr>
          <w:u w:val="single"/>
        </w:rPr>
        <w:t>firma</w:t>
      </w:r>
      <w:r w:rsidR="0062441E">
        <w:rPr>
          <w:u w:val="single"/>
        </w:rPr>
        <w:t xml:space="preserve"> och säte</w:t>
      </w:r>
      <w:r>
        <w:br/>
        <w:t>Föreningens firma är Företagsgruppen Hornsberg.</w:t>
      </w:r>
      <w:r>
        <w:br/>
      </w:r>
      <w:r>
        <w:br/>
        <w:t>Föreningens ändamål är att aktivt tillvarata medlemmarnas intressen kopplade till Hornsberg/Västra Kungsholmen samt genom detta göra Hornsberg/Västra Kungsholmen attraktivt och välkänt.</w:t>
      </w:r>
      <w:r w:rsidR="000D320A">
        <w:br/>
      </w:r>
      <w:r w:rsidR="000D320A">
        <w:br/>
        <w:t>Föreningen ska</w:t>
      </w:r>
      <w:r w:rsidR="000D320A">
        <w:br/>
        <w:t>- förmedla kontakter mellan företag i området</w:t>
      </w:r>
      <w:r w:rsidR="000D320A">
        <w:br/>
        <w:t>- vara medlemmarnas kontakt gentemot Stockholms Kommun samt myndigheter för att föra</w:t>
      </w:r>
      <w:r w:rsidR="000D320A">
        <w:br/>
      </w:r>
      <w:r w:rsidR="000D320A" w:rsidRPr="000D320A">
        <w:rPr>
          <w:color w:val="FFFFFF" w:themeColor="background1"/>
        </w:rPr>
        <w:t xml:space="preserve">- </w:t>
      </w:r>
      <w:r w:rsidR="000D320A">
        <w:t>en gemensam talan</w:t>
      </w:r>
      <w:r w:rsidR="000D320A">
        <w:br/>
      </w:r>
      <w:r w:rsidR="000D320A">
        <w:br/>
        <w:t>Föreningen kan också, om intresse finns hos medlemmarna, teckna ramavtal för inköp av varor och tjänster.</w:t>
      </w:r>
      <w:r w:rsidR="00372EFB">
        <w:br/>
      </w:r>
      <w:r w:rsidR="00372EFB">
        <w:br/>
        <w:t>Föreningens firma tecknas av styrelsen.</w:t>
      </w:r>
      <w:r w:rsidR="00F65D02">
        <w:t xml:space="preserve"> Föreningens firma tecknas två i förening av ledamöterna. Dessutom har föreningens ordförande rätt att</w:t>
      </w:r>
      <w:r w:rsidR="0027114A">
        <w:t xml:space="preserve"> </w:t>
      </w:r>
      <w:r w:rsidR="0027114A" w:rsidRPr="00EF76C4">
        <w:t xml:space="preserve">teckna </w:t>
      </w:r>
      <w:r w:rsidR="00F65D02">
        <w:t>firman beträffande löpande förvaltningsåtgärder.</w:t>
      </w:r>
      <w:r w:rsidR="0062441E">
        <w:br/>
      </w:r>
      <w:r w:rsidR="0062441E">
        <w:br/>
        <w:t>Föreningen har sitt säte i Stockholm.</w:t>
      </w:r>
      <w:r w:rsidR="000D320A">
        <w:br/>
      </w:r>
    </w:p>
    <w:p w:rsidR="0062441E" w:rsidRDefault="000D320A" w:rsidP="0062441E">
      <w:pPr>
        <w:pStyle w:val="Liststycke"/>
        <w:numPr>
          <w:ilvl w:val="0"/>
          <w:numId w:val="1"/>
        </w:numPr>
      </w:pPr>
      <w:r>
        <w:rPr>
          <w:u w:val="single"/>
        </w:rPr>
        <w:t>Medlemskap</w:t>
      </w:r>
      <w:r>
        <w:br/>
        <w:t xml:space="preserve">Medlemskap beviljas juridisk person verksam i Hornsberg/Västra Kungsholmen i samband med </w:t>
      </w:r>
      <w:proofErr w:type="gramStart"/>
      <w:r>
        <w:t>erläggande</w:t>
      </w:r>
      <w:proofErr w:type="gramEnd"/>
      <w:r>
        <w:t xml:space="preserve"> av medlems</w:t>
      </w:r>
      <w:r w:rsidR="00733EE6">
        <w:t>- och service</w:t>
      </w:r>
      <w:r>
        <w:t>avgift. Juridiska personer verksamma utanför Hornsberg/Västra Kungsholmen</w:t>
      </w:r>
      <w:r w:rsidR="0062441E">
        <w:t xml:space="preserve"> kan efter ansökan och </w:t>
      </w:r>
      <w:proofErr w:type="gramStart"/>
      <w:r w:rsidR="0062441E">
        <w:t>erlagd</w:t>
      </w:r>
      <w:proofErr w:type="gramEnd"/>
      <w:r w:rsidR="0062441E">
        <w:t xml:space="preserve"> medlems</w:t>
      </w:r>
      <w:r w:rsidR="00733EE6">
        <w:t>- och service</w:t>
      </w:r>
      <w:r w:rsidR="0062441E">
        <w:t>avgift beviljas medlemskap.</w:t>
      </w:r>
      <w:r w:rsidR="0062441E">
        <w:br/>
      </w:r>
      <w:r w:rsidR="0062441E">
        <w:br/>
      </w:r>
      <w:r w:rsidR="00FB555B" w:rsidRPr="00FB555B">
        <w:t>Företag som två månader efter att medlems- och serviceavgiften fakturerats ännu inte betalat anses ha utträtt ur föreningen.</w:t>
      </w:r>
      <w:r w:rsidR="0062441E" w:rsidRPr="00FB555B">
        <w:br/>
      </w:r>
    </w:p>
    <w:p w:rsidR="00733EE6" w:rsidRDefault="0062441E" w:rsidP="00F65D02">
      <w:pPr>
        <w:pStyle w:val="Liststycke"/>
        <w:numPr>
          <w:ilvl w:val="0"/>
          <w:numId w:val="1"/>
        </w:numPr>
      </w:pPr>
      <w:r>
        <w:rPr>
          <w:u w:val="single"/>
        </w:rPr>
        <w:t>Årsmöte</w:t>
      </w:r>
      <w:r>
        <w:br/>
        <w:t>Föreningens årsmöte är dess högsta beslutande organ och ska hållas under mars månad.</w:t>
      </w:r>
      <w:r>
        <w:br/>
      </w:r>
      <w:r>
        <w:br/>
        <w:t>Årsmötet fastställer medlemsavgiften i föreningen samt eventuella ersättningar till exempelvis styrelseledamöter och revisorer.</w:t>
      </w:r>
      <w:r>
        <w:br/>
      </w:r>
      <w:r>
        <w:br/>
      </w:r>
      <w:r w:rsidR="00FB555B">
        <w:t>Årsmötet beslutar om styrelsens sammansättning, där antalet medlemmar ska vara minst fem (5) och högst nio (9) personer.</w:t>
      </w:r>
      <w:r w:rsidR="00A35E02">
        <w:br/>
      </w:r>
      <w:r w:rsidR="00A35E02">
        <w:br/>
      </w:r>
      <w:r w:rsidR="00F65D02">
        <w:br/>
      </w:r>
      <w:r w:rsidR="00F65D02">
        <w:br/>
      </w:r>
      <w:r w:rsidR="00F65D02">
        <w:br/>
      </w:r>
      <w:r w:rsidR="00F65D02">
        <w:br/>
      </w:r>
      <w:r w:rsidR="00A35E02">
        <w:lastRenderedPageBreak/>
        <w:t xml:space="preserve">Årsmötet väljer udda år ordförande jämte hälften av ledamöterna för en tid av två år. Årsmötet väljer jämna år hälften av ledamöterna för en tid av två år. Ordförandeposten är personlig medan ledamöternas uppdrag inte är personliga utan </w:t>
      </w:r>
      <w:r w:rsidR="00F65D02">
        <w:t xml:space="preserve">dessa personer </w:t>
      </w:r>
      <w:r w:rsidR="00A35E02">
        <w:t>utses av respektive vald medlem</w:t>
      </w:r>
      <w:r w:rsidR="00F65D02">
        <w:t xml:space="preserve">, </w:t>
      </w:r>
      <w:proofErr w:type="gramStart"/>
      <w:r w:rsidR="00F65D02">
        <w:t>dvs</w:t>
      </w:r>
      <w:proofErr w:type="gramEnd"/>
      <w:r w:rsidR="00F65D02">
        <w:t xml:space="preserve"> juridisk person</w:t>
      </w:r>
      <w:r w:rsidR="00A35E02">
        <w:t>. Vidare väljs en (1) revisor och en (1) revisorssuppleant för en tid av ett år.</w:t>
      </w:r>
      <w:r w:rsidR="00A35E02">
        <w:br/>
      </w:r>
      <w:r w:rsidR="00A35E02">
        <w:br/>
        <w:t>Årsmötet beslutar om föreningen ska ha en valberedning och väljer vid behov valberedning.</w:t>
      </w:r>
      <w:r w:rsidR="00A35E02">
        <w:br/>
      </w:r>
      <w:r w:rsidR="00A35E02">
        <w:br/>
        <w:t>Kallelse till årsmöte</w:t>
      </w:r>
      <w:r w:rsidR="00DA486A">
        <w:t xml:space="preserve"> ska</w:t>
      </w:r>
      <w:r w:rsidR="00A35E02">
        <w:t>, tillsammans med dagordning och eventuella motioner, vara medlemmarna tillhanda senast två veckor före årsmötet.</w:t>
      </w:r>
      <w:r w:rsidR="00372EFB">
        <w:br/>
      </w:r>
      <w:r w:rsidR="00372EFB">
        <w:br/>
        <w:t>Kallelse till extra årsmöte</w:t>
      </w:r>
      <w:r w:rsidR="00DA486A">
        <w:t xml:space="preserve"> ska</w:t>
      </w:r>
      <w:r w:rsidR="00372EFB">
        <w:t>, tillsammans med dagordning</w:t>
      </w:r>
      <w:r w:rsidR="00DA486A">
        <w:t>, vara medlemmarna tillhanda senast två veckor före det extra årsmötet.</w:t>
      </w:r>
      <w:r w:rsidR="00372EFB">
        <w:br/>
      </w:r>
      <w:r w:rsidR="00EF76C4" w:rsidRPr="00EF76C4">
        <w:t>Fö</w:t>
      </w:r>
      <w:r w:rsidR="00FB555B" w:rsidRPr="00EF76C4">
        <w:t>reningens</w:t>
      </w:r>
      <w:r w:rsidR="00FB555B">
        <w:t xml:space="preserve"> </w:t>
      </w:r>
      <w:r w:rsidR="00372EFB">
        <w:t>verksamhets- och räkenskapsår utgörs av kalenderår.</w:t>
      </w:r>
      <w:r w:rsidR="00A35E02">
        <w:br/>
      </w:r>
      <w:r w:rsidR="00A35E02">
        <w:br/>
        <w:t>Dagordning vid årsmöte ska minst ha följande punkter:</w:t>
      </w:r>
      <w:r w:rsidR="00A35E02">
        <w:br/>
      </w:r>
      <w:r w:rsidR="00A35E02">
        <w:br/>
        <w:t>- val av mötesordförande, sekreterare samt två justeringsmän tillika rösträknare</w:t>
      </w:r>
      <w:r w:rsidR="00A35E02">
        <w:br/>
        <w:t>- fastställa att mötet är kallat enligt stadgarna</w:t>
      </w:r>
      <w:r w:rsidR="00A35E02">
        <w:br/>
        <w:t xml:space="preserve">- fastställa </w:t>
      </w:r>
      <w:r w:rsidR="00733EE6">
        <w:t>röstlängd</w:t>
      </w:r>
      <w:r w:rsidR="00733EE6">
        <w:br/>
        <w:t>- fastställa dagordning</w:t>
      </w:r>
      <w:r w:rsidR="00733EE6">
        <w:br/>
        <w:t>- föredragning av förvaltnings- och verksamhetsberättelser</w:t>
      </w:r>
      <w:r w:rsidR="00DA486A">
        <w:t xml:space="preserve"> för det gångna året samt</w:t>
      </w:r>
      <w:r w:rsidR="00DA486A">
        <w:br/>
      </w:r>
      <w:r w:rsidR="00DA486A" w:rsidRPr="00F65D02">
        <w:rPr>
          <w:color w:val="FFFFFF" w:themeColor="background1"/>
        </w:rPr>
        <w:t xml:space="preserve">- </w:t>
      </w:r>
      <w:r w:rsidR="00DA486A">
        <w:t>verksamhetsplan för innevarande år</w:t>
      </w:r>
      <w:r w:rsidR="00733EE6">
        <w:br/>
        <w:t>- föredragning av revisionsberättelse</w:t>
      </w:r>
      <w:bookmarkStart w:id="0" w:name="_GoBack"/>
      <w:bookmarkEnd w:id="0"/>
      <w:r w:rsidR="00733EE6">
        <w:br/>
        <w:t>- frågan om ansvarsfrihet för styrelsen under det gångna kalenderåret</w:t>
      </w:r>
      <w:r w:rsidR="00733EE6">
        <w:br/>
        <w:t>- behandling av inkomna motioner</w:t>
      </w:r>
      <w:r w:rsidR="00733EE6">
        <w:br/>
        <w:t xml:space="preserve">- fastställande </w:t>
      </w:r>
      <w:r w:rsidR="00DA486A">
        <w:t xml:space="preserve">av budget samt </w:t>
      </w:r>
      <w:r w:rsidR="00733EE6">
        <w:t>medlems- och serviceavgifter</w:t>
      </w:r>
      <w:r w:rsidR="00733EE6">
        <w:br/>
        <w:t>- behandla frågan om ersättningar till exempelvis styrelseledamöter och revisorer</w:t>
      </w:r>
      <w:r w:rsidR="00733EE6">
        <w:br/>
        <w:t>- fastställa styrelsens storlek</w:t>
      </w:r>
      <w:r w:rsidR="00733EE6">
        <w:br/>
        <w:t>- udda år välja ordförande samt hälften av ledamöterna för en tid av två år</w:t>
      </w:r>
      <w:r w:rsidR="00733EE6">
        <w:br/>
        <w:t>- jämna år välja hälften av ledamöterna för en tid av två år</w:t>
      </w:r>
      <w:r w:rsidR="00733EE6">
        <w:br/>
        <w:t>- välja revisor och revisorssuppleant för en tid av ett år</w:t>
      </w:r>
      <w:r w:rsidR="00733EE6">
        <w:br/>
        <w:t>- övriga frågor</w:t>
      </w:r>
      <w:r w:rsidR="00733EE6">
        <w:br/>
      </w:r>
    </w:p>
    <w:p w:rsidR="00733EE6" w:rsidRDefault="00733EE6" w:rsidP="00733EE6">
      <w:pPr>
        <w:pStyle w:val="Liststycke"/>
        <w:numPr>
          <w:ilvl w:val="0"/>
          <w:numId w:val="1"/>
        </w:numPr>
      </w:pPr>
      <w:r>
        <w:rPr>
          <w:u w:val="single"/>
        </w:rPr>
        <w:t>Styrelsen</w:t>
      </w:r>
      <w:r>
        <w:br/>
      </w:r>
      <w:r w:rsidR="00372EFB">
        <w:t xml:space="preserve">Den valda styrelsen, vilken konstituerar sig själv, ska ha minst </w:t>
      </w:r>
      <w:r w:rsidR="00DC7C72">
        <w:t>tre</w:t>
      </w:r>
      <w:r w:rsidR="00372EFB">
        <w:t xml:space="preserve"> protokollförda möten under verksamhetsåret. Styrelsen beslutar själv om hur kallelse ska utsändas.</w:t>
      </w:r>
      <w:r w:rsidR="00372EFB">
        <w:br/>
      </w:r>
    </w:p>
    <w:p w:rsidR="00372EFB" w:rsidRDefault="00372EFB" w:rsidP="00733EE6">
      <w:pPr>
        <w:pStyle w:val="Liststycke"/>
        <w:numPr>
          <w:ilvl w:val="0"/>
          <w:numId w:val="1"/>
        </w:numPr>
      </w:pPr>
      <w:r>
        <w:rPr>
          <w:u w:val="single"/>
        </w:rPr>
        <w:t>Revision</w:t>
      </w:r>
      <w:r>
        <w:br/>
        <w:t>Föreningens förvaltningsberättelse samt räkenskaper ska ställas till revisorns förfogande senast den 1 februari. Revisionsberättelsen ska vara klar senast den 15 februari.</w:t>
      </w:r>
      <w:r w:rsidR="00F65D02">
        <w:br/>
      </w:r>
      <w:r w:rsidR="00F65D02">
        <w:br/>
      </w:r>
      <w:r w:rsidR="00F65D02">
        <w:br/>
      </w:r>
      <w:r w:rsidR="00F65D02">
        <w:br/>
      </w:r>
      <w:r>
        <w:br/>
      </w:r>
    </w:p>
    <w:p w:rsidR="00372EFB" w:rsidRDefault="00372EFB" w:rsidP="00733EE6">
      <w:pPr>
        <w:pStyle w:val="Liststycke"/>
        <w:numPr>
          <w:ilvl w:val="0"/>
          <w:numId w:val="1"/>
        </w:numPr>
      </w:pPr>
      <w:r>
        <w:rPr>
          <w:u w:val="single"/>
        </w:rPr>
        <w:lastRenderedPageBreak/>
        <w:t>Motioner</w:t>
      </w:r>
      <w:r>
        <w:br/>
        <w:t>Motioner ska vara styrelsen tillhanda senast den 1 februari.</w:t>
      </w:r>
      <w:r w:rsidR="00F65D02">
        <w:br/>
      </w:r>
    </w:p>
    <w:p w:rsidR="00DA486A" w:rsidRDefault="00DA486A" w:rsidP="00F65D02">
      <w:pPr>
        <w:pStyle w:val="Liststycke"/>
        <w:numPr>
          <w:ilvl w:val="0"/>
          <w:numId w:val="1"/>
        </w:numPr>
      </w:pPr>
      <w:r w:rsidRPr="00DA486A">
        <w:rPr>
          <w:u w:val="single"/>
        </w:rPr>
        <w:t>Ändring av stadgar</w:t>
      </w:r>
      <w:r>
        <w:br/>
        <w:t>Beslut om ändring av föreningens stadgar ska fattas på två årsmöten i följd varav ett kan vara ett extra årsmöte. För ändring krävs två tredjedels majoritet av de närvarande medlemmarna.</w:t>
      </w:r>
      <w:r w:rsidR="00F65D02">
        <w:br/>
      </w:r>
    </w:p>
    <w:p w:rsidR="00DA486A" w:rsidRPr="00DA486A" w:rsidRDefault="00DA486A" w:rsidP="00DA486A">
      <w:pPr>
        <w:pStyle w:val="Liststycke"/>
        <w:numPr>
          <w:ilvl w:val="0"/>
          <w:numId w:val="1"/>
        </w:numPr>
        <w:rPr>
          <w:u w:val="single"/>
        </w:rPr>
      </w:pPr>
      <w:r w:rsidRPr="00DA486A">
        <w:rPr>
          <w:u w:val="single"/>
        </w:rPr>
        <w:t>Föreningens upplösning</w:t>
      </w:r>
      <w:r>
        <w:br/>
        <w:t>Beslut om föreningens upplösning ska fattas på två årsmöten i följd varav ett kan vara ett extra årsmöte. För upplösning krävs två tredjedels majoritet av de närvarande medlemmarna. Det sista av de två mötena fattar beslut om hur kvarstående medel ska disponeras.</w:t>
      </w:r>
    </w:p>
    <w:sectPr w:rsidR="00DA486A" w:rsidRPr="00DA486A" w:rsidSect="002979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8" w:rsidRDefault="00E406E8" w:rsidP="00EB2DBD">
      <w:pPr>
        <w:spacing w:after="0" w:line="240" w:lineRule="auto"/>
      </w:pPr>
      <w:r>
        <w:separator/>
      </w:r>
    </w:p>
  </w:endnote>
  <w:endnote w:type="continuationSeparator" w:id="0">
    <w:p w:rsidR="00E406E8" w:rsidRDefault="00E406E8" w:rsidP="00EB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9" w:rsidRDefault="002663E9" w:rsidP="00EB2DBD">
    <w:pPr>
      <w:pStyle w:val="Sidfot"/>
    </w:pPr>
    <w:r>
      <w:tab/>
    </w:r>
    <w:r>
      <w:tab/>
      <w:t xml:space="preserve">Revision: </w:t>
    </w:r>
    <w:r w:rsidR="004411B6">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8" w:rsidRDefault="00E406E8" w:rsidP="00EB2DBD">
      <w:pPr>
        <w:spacing w:after="0" w:line="240" w:lineRule="auto"/>
      </w:pPr>
      <w:r>
        <w:separator/>
      </w:r>
    </w:p>
  </w:footnote>
  <w:footnote w:type="continuationSeparator" w:id="0">
    <w:p w:rsidR="00E406E8" w:rsidRDefault="00E406E8" w:rsidP="00EB2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9" w:rsidRDefault="002663E9">
    <w:pPr>
      <w:pStyle w:val="Sidhuvud"/>
    </w:pPr>
    <w:r>
      <w:tab/>
      <w:t>Förslag till</w:t>
    </w:r>
    <w:r>
      <w:br/>
      <w:t>Företagsgruppen Hornsberg</w:t>
    </w:r>
    <w:r>
      <w:tab/>
      <w:t>STADGAR</w:t>
    </w:r>
    <w:r>
      <w:tab/>
      <w:t>2016-</w:t>
    </w:r>
    <w:r w:rsidR="004411B6">
      <w:t>03-02</w:t>
    </w:r>
  </w:p>
  <w:p w:rsidR="002663E9" w:rsidRDefault="002663E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03F7"/>
    <w:multiLevelType w:val="hybridMultilevel"/>
    <w:tmpl w:val="A4F4CB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BD"/>
    <w:rsid w:val="000A64F8"/>
    <w:rsid w:val="000D320A"/>
    <w:rsid w:val="002663E9"/>
    <w:rsid w:val="0027114A"/>
    <w:rsid w:val="0029790F"/>
    <w:rsid w:val="00357A11"/>
    <w:rsid w:val="00372EFB"/>
    <w:rsid w:val="00426FAE"/>
    <w:rsid w:val="004411B6"/>
    <w:rsid w:val="004E5BF2"/>
    <w:rsid w:val="0062441E"/>
    <w:rsid w:val="006600DA"/>
    <w:rsid w:val="006A5254"/>
    <w:rsid w:val="00733EE6"/>
    <w:rsid w:val="007C6609"/>
    <w:rsid w:val="009B5CB3"/>
    <w:rsid w:val="00A35E02"/>
    <w:rsid w:val="00DA486A"/>
    <w:rsid w:val="00DC7C72"/>
    <w:rsid w:val="00E406E8"/>
    <w:rsid w:val="00E5152F"/>
    <w:rsid w:val="00EB2DBD"/>
    <w:rsid w:val="00EF76C4"/>
    <w:rsid w:val="00F65D02"/>
    <w:rsid w:val="00FB555B"/>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0F"/>
  </w:style>
  <w:style w:type="paragraph" w:styleId="Rubrik1">
    <w:name w:val="heading 1"/>
    <w:basedOn w:val="Normal"/>
    <w:next w:val="Normal"/>
    <w:link w:val="Rubrik1Char"/>
    <w:uiPriority w:val="9"/>
    <w:qFormat/>
    <w:rsid w:val="00EB2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2D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2DBD"/>
  </w:style>
  <w:style w:type="paragraph" w:styleId="Sidfot">
    <w:name w:val="footer"/>
    <w:basedOn w:val="Normal"/>
    <w:link w:val="SidfotChar"/>
    <w:uiPriority w:val="99"/>
    <w:unhideWhenUsed/>
    <w:rsid w:val="00EB2D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2DBD"/>
  </w:style>
  <w:style w:type="paragraph" w:styleId="Liststycke">
    <w:name w:val="List Paragraph"/>
    <w:basedOn w:val="Normal"/>
    <w:uiPriority w:val="34"/>
    <w:qFormat/>
    <w:rsid w:val="00EB2DBD"/>
    <w:pPr>
      <w:ind w:left="720"/>
      <w:contextualSpacing/>
    </w:pPr>
  </w:style>
  <w:style w:type="character" w:customStyle="1" w:styleId="Rubrik1Char">
    <w:name w:val="Rubrik 1 Char"/>
    <w:basedOn w:val="Standardstycketeckensnitt"/>
    <w:link w:val="Rubrik1"/>
    <w:uiPriority w:val="9"/>
    <w:rsid w:val="00EB2DBD"/>
    <w:rPr>
      <w:rFonts w:asciiTheme="majorHAnsi" w:eastAsiaTheme="majorEastAsia" w:hAnsiTheme="majorHAnsi" w:cstheme="majorBidi"/>
      <w:color w:val="2E74B5" w:themeColor="accent1" w:themeShade="BF"/>
      <w:sz w:val="32"/>
      <w:szCs w:val="32"/>
    </w:rPr>
  </w:style>
  <w:style w:type="character" w:styleId="Kommentarsreferens">
    <w:name w:val="annotation reference"/>
    <w:basedOn w:val="Standardstycketeckensnitt"/>
    <w:uiPriority w:val="99"/>
    <w:semiHidden/>
    <w:unhideWhenUsed/>
    <w:rsid w:val="006600DA"/>
    <w:rPr>
      <w:sz w:val="16"/>
      <w:szCs w:val="16"/>
    </w:rPr>
  </w:style>
  <w:style w:type="paragraph" w:styleId="Kommentarer">
    <w:name w:val="annotation text"/>
    <w:basedOn w:val="Normal"/>
    <w:link w:val="KommentarerChar"/>
    <w:uiPriority w:val="99"/>
    <w:semiHidden/>
    <w:unhideWhenUsed/>
    <w:rsid w:val="006600DA"/>
    <w:pPr>
      <w:spacing w:line="240" w:lineRule="auto"/>
    </w:pPr>
    <w:rPr>
      <w:sz w:val="20"/>
      <w:szCs w:val="20"/>
    </w:rPr>
  </w:style>
  <w:style w:type="character" w:customStyle="1" w:styleId="KommentarerChar">
    <w:name w:val="Kommentarer Char"/>
    <w:basedOn w:val="Standardstycketeckensnitt"/>
    <w:link w:val="Kommentarer"/>
    <w:uiPriority w:val="99"/>
    <w:semiHidden/>
    <w:rsid w:val="006600DA"/>
    <w:rPr>
      <w:sz w:val="20"/>
      <w:szCs w:val="20"/>
    </w:rPr>
  </w:style>
  <w:style w:type="paragraph" w:styleId="Kommentarsmne">
    <w:name w:val="annotation subject"/>
    <w:basedOn w:val="Kommentarer"/>
    <w:next w:val="Kommentarer"/>
    <w:link w:val="KommentarsmneChar"/>
    <w:uiPriority w:val="99"/>
    <w:semiHidden/>
    <w:unhideWhenUsed/>
    <w:rsid w:val="006600DA"/>
    <w:rPr>
      <w:b/>
      <w:bCs/>
    </w:rPr>
  </w:style>
  <w:style w:type="character" w:customStyle="1" w:styleId="KommentarsmneChar">
    <w:name w:val="Kommentarsämne Char"/>
    <w:basedOn w:val="KommentarerChar"/>
    <w:link w:val="Kommentarsmne"/>
    <w:uiPriority w:val="99"/>
    <w:semiHidden/>
    <w:rsid w:val="006600DA"/>
    <w:rPr>
      <w:b/>
      <w:bCs/>
      <w:sz w:val="20"/>
      <w:szCs w:val="20"/>
    </w:rPr>
  </w:style>
  <w:style w:type="paragraph" w:styleId="Ballongtext">
    <w:name w:val="Balloon Text"/>
    <w:basedOn w:val="Normal"/>
    <w:link w:val="BallongtextChar"/>
    <w:uiPriority w:val="99"/>
    <w:semiHidden/>
    <w:unhideWhenUsed/>
    <w:rsid w:val="006600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00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0F"/>
  </w:style>
  <w:style w:type="paragraph" w:styleId="Rubrik1">
    <w:name w:val="heading 1"/>
    <w:basedOn w:val="Normal"/>
    <w:next w:val="Normal"/>
    <w:link w:val="Rubrik1Char"/>
    <w:uiPriority w:val="9"/>
    <w:qFormat/>
    <w:rsid w:val="00EB2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2D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2DBD"/>
  </w:style>
  <w:style w:type="paragraph" w:styleId="Sidfot">
    <w:name w:val="footer"/>
    <w:basedOn w:val="Normal"/>
    <w:link w:val="SidfotChar"/>
    <w:uiPriority w:val="99"/>
    <w:unhideWhenUsed/>
    <w:rsid w:val="00EB2D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2DBD"/>
  </w:style>
  <w:style w:type="paragraph" w:styleId="Liststycke">
    <w:name w:val="List Paragraph"/>
    <w:basedOn w:val="Normal"/>
    <w:uiPriority w:val="34"/>
    <w:qFormat/>
    <w:rsid w:val="00EB2DBD"/>
    <w:pPr>
      <w:ind w:left="720"/>
      <w:contextualSpacing/>
    </w:pPr>
  </w:style>
  <w:style w:type="character" w:customStyle="1" w:styleId="Rubrik1Char">
    <w:name w:val="Rubrik 1 Char"/>
    <w:basedOn w:val="Standardstycketeckensnitt"/>
    <w:link w:val="Rubrik1"/>
    <w:uiPriority w:val="9"/>
    <w:rsid w:val="00EB2DBD"/>
    <w:rPr>
      <w:rFonts w:asciiTheme="majorHAnsi" w:eastAsiaTheme="majorEastAsia" w:hAnsiTheme="majorHAnsi" w:cstheme="majorBidi"/>
      <w:color w:val="2E74B5" w:themeColor="accent1" w:themeShade="BF"/>
      <w:sz w:val="32"/>
      <w:szCs w:val="32"/>
    </w:rPr>
  </w:style>
  <w:style w:type="character" w:styleId="Kommentarsreferens">
    <w:name w:val="annotation reference"/>
    <w:basedOn w:val="Standardstycketeckensnitt"/>
    <w:uiPriority w:val="99"/>
    <w:semiHidden/>
    <w:unhideWhenUsed/>
    <w:rsid w:val="006600DA"/>
    <w:rPr>
      <w:sz w:val="16"/>
      <w:szCs w:val="16"/>
    </w:rPr>
  </w:style>
  <w:style w:type="paragraph" w:styleId="Kommentarer">
    <w:name w:val="annotation text"/>
    <w:basedOn w:val="Normal"/>
    <w:link w:val="KommentarerChar"/>
    <w:uiPriority w:val="99"/>
    <w:semiHidden/>
    <w:unhideWhenUsed/>
    <w:rsid w:val="006600DA"/>
    <w:pPr>
      <w:spacing w:line="240" w:lineRule="auto"/>
    </w:pPr>
    <w:rPr>
      <w:sz w:val="20"/>
      <w:szCs w:val="20"/>
    </w:rPr>
  </w:style>
  <w:style w:type="character" w:customStyle="1" w:styleId="KommentarerChar">
    <w:name w:val="Kommentarer Char"/>
    <w:basedOn w:val="Standardstycketeckensnitt"/>
    <w:link w:val="Kommentarer"/>
    <w:uiPriority w:val="99"/>
    <w:semiHidden/>
    <w:rsid w:val="006600DA"/>
    <w:rPr>
      <w:sz w:val="20"/>
      <w:szCs w:val="20"/>
    </w:rPr>
  </w:style>
  <w:style w:type="paragraph" w:styleId="Kommentarsmne">
    <w:name w:val="annotation subject"/>
    <w:basedOn w:val="Kommentarer"/>
    <w:next w:val="Kommentarer"/>
    <w:link w:val="KommentarsmneChar"/>
    <w:uiPriority w:val="99"/>
    <w:semiHidden/>
    <w:unhideWhenUsed/>
    <w:rsid w:val="006600DA"/>
    <w:rPr>
      <w:b/>
      <w:bCs/>
    </w:rPr>
  </w:style>
  <w:style w:type="character" w:customStyle="1" w:styleId="KommentarsmneChar">
    <w:name w:val="Kommentarsämne Char"/>
    <w:basedOn w:val="KommentarerChar"/>
    <w:link w:val="Kommentarsmne"/>
    <w:uiPriority w:val="99"/>
    <w:semiHidden/>
    <w:rsid w:val="006600DA"/>
    <w:rPr>
      <w:b/>
      <w:bCs/>
      <w:sz w:val="20"/>
      <w:szCs w:val="20"/>
    </w:rPr>
  </w:style>
  <w:style w:type="paragraph" w:styleId="Ballongtext">
    <w:name w:val="Balloon Text"/>
    <w:basedOn w:val="Normal"/>
    <w:link w:val="BallongtextChar"/>
    <w:uiPriority w:val="99"/>
    <w:semiHidden/>
    <w:unhideWhenUsed/>
    <w:rsid w:val="006600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0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3543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Handelsbanken</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Pontus Falk</dc:creator>
  <cp:lastModifiedBy>15230b</cp:lastModifiedBy>
  <cp:revision>2</cp:revision>
  <dcterms:created xsi:type="dcterms:W3CDTF">2016-03-21T16:19:00Z</dcterms:created>
  <dcterms:modified xsi:type="dcterms:W3CDTF">2016-03-21T16:19:00Z</dcterms:modified>
</cp:coreProperties>
</file>